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817" w:rsidRDefault="00F06817" w:rsidP="00F06817">
      <w:pPr>
        <w:pStyle w:val="NormalWeb"/>
        <w:shd w:val="clear" w:color="auto" w:fill="FFFFFF"/>
        <w:spacing w:before="0" w:beforeAutospacing="0" w:after="0" w:afterAutospacing="0"/>
        <w:jc w:val="center"/>
        <w:rPr>
          <w:rStyle w:val="title-1-color"/>
          <w:rFonts w:ascii="Arial" w:hAnsi="Arial" w:cs="Arial"/>
          <w:b/>
          <w:bCs/>
          <w:i/>
          <w:iCs/>
          <w:color w:val="000000"/>
          <w:sz w:val="27"/>
          <w:szCs w:val="27"/>
        </w:rPr>
      </w:pPr>
      <w:r>
        <w:rPr>
          <w:noProof/>
        </w:rPr>
        <w:drawing>
          <wp:inline distT="0" distB="0" distL="0" distR="0" wp14:anchorId="5972EC4D" wp14:editId="3A9B6FF1">
            <wp:extent cx="889000" cy="1022985"/>
            <wp:effectExtent l="0" t="0" r="6350" b="5715"/>
            <wp:docPr id="1" name="Imagen 1" descr="La Santa Sede"/>
            <wp:cNvGraphicFramePr/>
            <a:graphic xmlns:a="http://schemas.openxmlformats.org/drawingml/2006/main">
              <a:graphicData uri="http://schemas.openxmlformats.org/drawingml/2006/picture">
                <pic:pic xmlns:pic="http://schemas.openxmlformats.org/drawingml/2006/picture">
                  <pic:nvPicPr>
                    <pic:cNvPr id="1" name="Imagen 1" descr="La Santa Sede"/>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89000" cy="1022985"/>
                    </a:xfrm>
                    <a:prstGeom prst="rect">
                      <a:avLst/>
                    </a:prstGeom>
                    <a:noFill/>
                    <a:ln>
                      <a:noFill/>
                    </a:ln>
                  </pic:spPr>
                </pic:pic>
              </a:graphicData>
            </a:graphic>
          </wp:inline>
        </w:drawing>
      </w:r>
    </w:p>
    <w:p w:rsidR="00F06817" w:rsidRDefault="00F06817" w:rsidP="00F06817">
      <w:pPr>
        <w:pStyle w:val="NormalWeb"/>
        <w:shd w:val="clear" w:color="auto" w:fill="FFFFFF"/>
        <w:spacing w:before="0" w:beforeAutospacing="0" w:after="0" w:afterAutospacing="0"/>
        <w:jc w:val="center"/>
        <w:rPr>
          <w:rStyle w:val="title-1-color"/>
          <w:rFonts w:ascii="Arial" w:hAnsi="Arial" w:cs="Arial"/>
          <w:b/>
          <w:bCs/>
          <w:i/>
          <w:iCs/>
          <w:color w:val="000000"/>
          <w:sz w:val="27"/>
          <w:szCs w:val="27"/>
        </w:rPr>
      </w:pPr>
    </w:p>
    <w:p w:rsidR="00F06817" w:rsidRDefault="00F06817" w:rsidP="00F06817">
      <w:pPr>
        <w:pStyle w:val="NormalWeb"/>
        <w:shd w:val="clear" w:color="auto" w:fill="FFFFFF"/>
        <w:spacing w:before="0" w:beforeAutospacing="0" w:after="0" w:afterAutospacing="0"/>
        <w:jc w:val="center"/>
        <w:rPr>
          <w:rStyle w:val="title-1-color"/>
          <w:rFonts w:ascii="Arial" w:hAnsi="Arial" w:cs="Arial"/>
          <w:b/>
          <w:bCs/>
          <w:i/>
          <w:iCs/>
          <w:color w:val="000000"/>
          <w:sz w:val="27"/>
          <w:szCs w:val="27"/>
        </w:rPr>
      </w:pPr>
    </w:p>
    <w:p w:rsidR="00F06817" w:rsidRDefault="00F06817" w:rsidP="00F06817">
      <w:pPr>
        <w:pStyle w:val="NormalWeb"/>
        <w:shd w:val="clear" w:color="auto" w:fill="FFFFFF"/>
        <w:spacing w:before="0" w:beforeAutospacing="0" w:after="0" w:afterAutospacing="0"/>
        <w:jc w:val="center"/>
        <w:rPr>
          <w:rFonts w:ascii="Arial" w:hAnsi="Arial" w:cs="Arial"/>
          <w:color w:val="000000"/>
          <w:sz w:val="27"/>
          <w:szCs w:val="27"/>
        </w:rPr>
      </w:pPr>
      <w:r>
        <w:rPr>
          <w:rStyle w:val="title-1-color"/>
          <w:rFonts w:ascii="Arial" w:hAnsi="Arial" w:cs="Arial"/>
          <w:b/>
          <w:bCs/>
          <w:i/>
          <w:iCs/>
          <w:color w:val="000000"/>
          <w:sz w:val="27"/>
          <w:szCs w:val="27"/>
        </w:rPr>
        <w:t>DISCURSO DE SU SANTIDAD EL PAPA LEÓN XIV</w:t>
      </w:r>
      <w:r>
        <w:rPr>
          <w:rFonts w:ascii="Arial" w:hAnsi="Arial" w:cs="Arial"/>
          <w:b/>
          <w:bCs/>
          <w:i/>
          <w:iCs/>
          <w:color w:val="000000"/>
          <w:sz w:val="27"/>
          <w:szCs w:val="27"/>
        </w:rPr>
        <w:br/>
      </w:r>
      <w:r>
        <w:rPr>
          <w:rStyle w:val="title-1-color"/>
          <w:rFonts w:ascii="Arial" w:hAnsi="Arial" w:cs="Arial"/>
          <w:b/>
          <w:bCs/>
          <w:i/>
          <w:iCs/>
          <w:color w:val="000000"/>
          <w:sz w:val="27"/>
          <w:szCs w:val="27"/>
        </w:rPr>
        <w:t>A LOS MISIONEROS E INFLUYENTES DIGITALES CATÓLICOS</w:t>
      </w:r>
    </w:p>
    <w:p w:rsidR="00F06817" w:rsidRDefault="00F06817" w:rsidP="00F06817">
      <w:pPr>
        <w:pStyle w:val="NormalWeb"/>
        <w:shd w:val="clear" w:color="auto" w:fill="FFFFFF"/>
        <w:spacing w:before="150" w:beforeAutospacing="0" w:after="150" w:afterAutospacing="0"/>
        <w:jc w:val="center"/>
        <w:rPr>
          <w:rFonts w:ascii="Arial" w:hAnsi="Arial" w:cs="Arial"/>
          <w:color w:val="000000"/>
          <w:sz w:val="27"/>
          <w:szCs w:val="27"/>
        </w:rPr>
      </w:pPr>
      <w:r>
        <w:rPr>
          <w:rStyle w:val="color-text"/>
          <w:rFonts w:ascii="Arial" w:hAnsi="Arial" w:cs="Arial"/>
          <w:i/>
          <w:iCs/>
          <w:color w:val="000000"/>
          <w:sz w:val="27"/>
          <w:szCs w:val="27"/>
        </w:rPr>
        <w:t>Basílica de San Pedro, martes 29 de julio de 2025</w:t>
      </w:r>
    </w:p>
    <w:p w:rsidR="00F06817" w:rsidRDefault="00F06817" w:rsidP="00F06817">
      <w:pPr>
        <w:pStyle w:val="NormalWeb"/>
        <w:shd w:val="clear" w:color="auto" w:fill="FFFFFF"/>
        <w:spacing w:before="150" w:beforeAutospacing="0" w:after="150" w:afterAutospacing="0"/>
        <w:jc w:val="center"/>
        <w:rPr>
          <w:rFonts w:ascii="Arial" w:hAnsi="Arial" w:cs="Arial"/>
          <w:color w:val="000000"/>
          <w:sz w:val="27"/>
          <w:szCs w:val="27"/>
        </w:rPr>
      </w:pPr>
      <w:r>
        <w:rPr>
          <w:rFonts w:ascii="Arial" w:hAnsi="Arial" w:cs="Arial"/>
          <w:color w:val="000000"/>
          <w:sz w:val="27"/>
          <w:szCs w:val="27"/>
        </w:rPr>
        <w:t>____________________________________</w:t>
      </w:r>
    </w:p>
    <w:p w:rsidR="00F06817" w:rsidRDefault="00F06817" w:rsidP="00F06817">
      <w:pPr>
        <w:pStyle w:val="NormalWeb"/>
        <w:shd w:val="clear" w:color="auto" w:fill="FFFFFF"/>
        <w:spacing w:before="0" w:beforeAutospacing="0"/>
        <w:rPr>
          <w:rFonts w:ascii="Inter" w:hAnsi="Inter"/>
          <w:color w:val="000000"/>
          <w:sz w:val="27"/>
          <w:szCs w:val="27"/>
        </w:rPr>
      </w:pPr>
    </w:p>
    <w:p w:rsidR="00F06817" w:rsidRDefault="00F06817" w:rsidP="00F06817">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¡En el nombre del Padre, del Hijo y del Espíritu Santo, la paz sea con vosotros!</w:t>
      </w:r>
    </w:p>
    <w:p w:rsidR="00F06817" w:rsidRDefault="00F06817" w:rsidP="00F06817">
      <w:pPr>
        <w:pStyle w:val="NormalWeb"/>
        <w:shd w:val="clear" w:color="auto" w:fill="FFFFFF"/>
        <w:spacing w:before="0" w:beforeAutospacing="0"/>
        <w:jc w:val="both"/>
        <w:rPr>
          <w:rFonts w:ascii="Inter" w:hAnsi="Inter"/>
          <w:color w:val="000000"/>
          <w:sz w:val="27"/>
          <w:szCs w:val="27"/>
        </w:rPr>
      </w:pPr>
      <w:r>
        <w:rPr>
          <w:rFonts w:ascii="Inter" w:hAnsi="Inter"/>
          <w:i/>
          <w:iCs/>
          <w:color w:val="000000"/>
          <w:sz w:val="27"/>
          <w:szCs w:val="27"/>
        </w:rPr>
        <w:t>Queridos hermanos y hermanas, comenzamos con este saludo: ¡la paz sea con ustedes!</w:t>
      </w:r>
    </w:p>
    <w:p w:rsidR="00F06817" w:rsidRDefault="00F06817" w:rsidP="00F06817">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¡Cuánta necesidad tenemos de paz en estos tiempos marcados por la hostilidad y la guerra, que a su vez nos llaman a dar testimonio del saludo del Señor Resucitado:</w:t>
      </w:r>
      <w:r w:rsidR="004840B4">
        <w:rPr>
          <w:rFonts w:ascii="Inter" w:hAnsi="Inter"/>
          <w:color w:val="000000"/>
          <w:sz w:val="27"/>
          <w:szCs w:val="27"/>
        </w:rPr>
        <w:t xml:space="preserve"> «¡La paz sea con vosotros!» (</w:t>
      </w:r>
      <w:bookmarkStart w:id="0" w:name="_GoBack"/>
      <w:bookmarkEnd w:id="0"/>
      <w:proofErr w:type="spellStart"/>
      <w:r>
        <w:rPr>
          <w:rFonts w:ascii="Inter" w:hAnsi="Inter"/>
          <w:i/>
          <w:iCs/>
          <w:color w:val="000000"/>
          <w:sz w:val="27"/>
          <w:szCs w:val="27"/>
        </w:rPr>
        <w:t>Jn</w:t>
      </w:r>
      <w:proofErr w:type="spellEnd"/>
      <w:r>
        <w:rPr>
          <w:rFonts w:ascii="Inter" w:hAnsi="Inter"/>
          <w:color w:val="000000"/>
          <w:sz w:val="27"/>
          <w:szCs w:val="27"/>
        </w:rPr>
        <w:t> 20:19)! Que su paz esté con todos nosotros, en nuestros corazones y en nuestras acciones.</w:t>
      </w:r>
    </w:p>
    <w:p w:rsidR="00F06817" w:rsidRDefault="00F06817" w:rsidP="00F06817">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Esta es la misión de la Iglesia: ¡proclamar la paz al mundo! La paz que viene del Señor, que venció a la muerte, nos trae el perdón de Dios, nos da la vida del Padre y nos muestra el camino del Amor.</w:t>
      </w:r>
    </w:p>
    <w:p w:rsidR="00F06817" w:rsidRDefault="00F06817" w:rsidP="00F06817">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1. Esta es la misión que la Iglesia les confía a cada uno de ustedes que han venido a Roma para su Jubileo. Están aquí para renovar su compromiso de alimentar la esperanza cristiana en las redes sociales y los espacios en línea. La paz debe buscarse, proclamarse y compartirse en todas partes, tanto en los lugares donde vemos la tragedia de la guerra como en los corazones vacíos de quienes han perdido el sentido de la vida y el deseo de introspección y de vida espiritual. Quizás hoy más que nunca, necesitamos discípulos misioneros que transmitan al mundo el don del Señor Resucitado; que proclamen hasta los confines de la tierra la esperanza que Jesús nos da (cf. </w:t>
      </w:r>
      <w:proofErr w:type="spellStart"/>
      <w:r>
        <w:rPr>
          <w:rFonts w:ascii="Inter" w:hAnsi="Inter"/>
          <w:i/>
          <w:iCs/>
          <w:color w:val="000000"/>
          <w:sz w:val="27"/>
          <w:szCs w:val="27"/>
        </w:rPr>
        <w:t>Hch</w:t>
      </w:r>
      <w:proofErr w:type="spellEnd"/>
      <w:r>
        <w:rPr>
          <w:rFonts w:ascii="Inter" w:hAnsi="Inter"/>
          <w:color w:val="000000"/>
          <w:sz w:val="27"/>
          <w:szCs w:val="27"/>
        </w:rPr>
        <w:t> 1,3-8); y que vayan dondequiera que haya un corazón que espera, busca y necesita. Sí, hasta los confines de la tierra, hasta los lugares más remotos, donde no hay esperanza.</w:t>
      </w:r>
    </w:p>
    <w:p w:rsidR="00F06817" w:rsidRDefault="00F06817" w:rsidP="00F06817">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2. Esta misión plantea un segundo desafío: buscar siempre la «carne sufriente de Cristo» en cada hermano y hermana con quien nos encontremos en línea. Hoy vivimos en una nueva cultura, profundamente marcada y moldeada por la tecnología. De nosotros —de cada uno de ustedes— depende que esta cultura siga siendo humana.</w:t>
      </w:r>
    </w:p>
    <w:p w:rsidR="00F06817" w:rsidRDefault="00F06817" w:rsidP="00F06817">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lastRenderedPageBreak/>
        <w:t>La ciencia y la tecnología influyen en nuestra forma de vivir en el mundo, incluso en cómo nos entendemos a nosotros mismos y en nuestra relación con Dios y con los demás. Pero nada que provenga del ser humano y su creatividad debe usarse para menoscabar la dignidad de los demás. Nuestra misión —la suya— es cultivar una cultura de humanismo cristiano, y hacerlo juntos. Esta es la belleza de la «red» para todos nosotros.</w:t>
      </w:r>
    </w:p>
    <w:p w:rsidR="00F06817" w:rsidRDefault="00F06817" w:rsidP="00F06817">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Ante los cambios culturales a lo largo de la historia, la Iglesia nunca ha permanecido pasiva; siempre ha buscado iluminar cada época con la luz y la esperanza de Cristo, discerniendo el bien del mal y lo que era bueno de lo que necesitaba ser cambiado, transformado y purificado.</w:t>
      </w:r>
    </w:p>
    <w:p w:rsidR="00F06817" w:rsidRDefault="00F06817" w:rsidP="00F06817">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Hoy vivimos en una cultura donde la dimensión tecnológica está presente en casi todo, especialmente porque la adopción generalizada de la inteligencia artificial marcará una nueva era en la vida de las personas y de la sociedad en su conjunto. Este es un reto que debemos afrontar: reflexionar sobre la autenticidad de nuestro testimonio, sobre nuestra capacidad de escuchar y hablar, y sobre nuestra capacidad de comprender y ser comprendidos. Tenemos el deber de trabajar juntos para desarrollar una forma de pensar, un lenguaje propio de nuestro tiempo, que dé voz al Amor.</w:t>
      </w:r>
    </w:p>
    <w:p w:rsidR="00F06817" w:rsidRDefault="00F06817" w:rsidP="00F06817">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No se trata simplemente de generar contenido, sino de propiciar un encuentro de corazones. Esto implica buscar a quienes sufren, a quienes necesitan conocer al Señor, para que puedan sanar sus heridas, recuperarse y encontrar sentido a sus vidas. Ante todo, este proceso comienza con aceptar nuestra propia pobreza, abandonar toda pretensión y reconocer nuestra necesidad intrínseca del Evangelio. Y este proceso es un esfuerzo comunitario.</w:t>
      </w:r>
    </w:p>
    <w:p w:rsidR="00F06817" w:rsidRDefault="00F06817" w:rsidP="00F06817">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3. Esto nos lleva a la tercera invitación de esta misión, que les extiendo a todos: «Vayan y remienden las redes». Jesús llamó a sus primeros apóstoles mientras remendaban sus redes de pesca (cf. </w:t>
      </w:r>
      <w:r>
        <w:rPr>
          <w:rFonts w:ascii="Inter" w:hAnsi="Inter"/>
          <w:i/>
          <w:iCs/>
          <w:color w:val="000000"/>
          <w:sz w:val="27"/>
          <w:szCs w:val="27"/>
        </w:rPr>
        <w:t>Mt</w:t>
      </w:r>
      <w:r>
        <w:rPr>
          <w:rFonts w:ascii="Inter" w:hAnsi="Inter"/>
          <w:color w:val="000000"/>
          <w:sz w:val="27"/>
          <w:szCs w:val="27"/>
        </w:rPr>
        <w:t> 4,21-22). Hoy nos pide lo mismo. De hecho, nos pide que tejamos otras redes: redes de relaciones, de amor, de compartir gratuitamente, donde la amistad sea profunda y auténtica; redes donde podamos reparar lo que se ha roto, sanar la soledad, no centrarnos en el número de seguidores, sino experimentar la grandeza del Amor infinito en cada encuentro; redes que den más espacio a los demás que a nosotros mismos, donde ninguna «burbuja» pueda silenciar las voces de los más débiles; redes que liberen y salven; redes que nos ayuden a redescubrir la belleza de mirarnos a los ojos; redes de verdad. De esta manera, cada historia de bondad compartida será un nudo en una sola e inmensa red: la red de redes, la red de Dios.</w:t>
      </w:r>
    </w:p>
    <w:p w:rsidR="00F06817" w:rsidRDefault="00F06817" w:rsidP="00F06817">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Sean agentes de comunión, capaces de derribar la lógica de la división y la polarización, del individualismo y el egocentrismo. Centren su atención en Cristo para vencer la lógica del mundo, de las noticias falsas, de la frivolidad, con la belleza y la luz de la Verdad (cf. </w:t>
      </w:r>
      <w:proofErr w:type="spellStart"/>
      <w:r>
        <w:rPr>
          <w:rFonts w:ascii="Inter" w:hAnsi="Inter"/>
          <w:i/>
          <w:iCs/>
          <w:color w:val="000000"/>
          <w:sz w:val="27"/>
          <w:szCs w:val="27"/>
        </w:rPr>
        <w:t>Jn</w:t>
      </w:r>
      <w:proofErr w:type="spellEnd"/>
      <w:r>
        <w:rPr>
          <w:rFonts w:ascii="Inter" w:hAnsi="Inter"/>
          <w:color w:val="000000"/>
          <w:sz w:val="27"/>
          <w:szCs w:val="27"/>
        </w:rPr>
        <w:t> 8,31-32).</w:t>
      </w:r>
    </w:p>
    <w:p w:rsidR="00F06817" w:rsidRDefault="00F06817" w:rsidP="00F06817">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lastRenderedPageBreak/>
        <w:t>Antes de concluir con una bendición y elogiar su testimonio ante el Señor, quisiera agradecerles por todo el bien que han hecho y siguen haciendo en sus vidas: por perseguir sus sueños, por su amor al Señor Jesús y su amor a la Iglesia, por la ayuda que brindan a quienes sufren y por su recorrido por las autopistas virtuales.</w:t>
      </w:r>
    </w:p>
    <w:p w:rsidR="00F06817" w:rsidRDefault="00F06817" w:rsidP="00F06817">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 </w:t>
      </w:r>
    </w:p>
    <w:p w:rsidR="00694049" w:rsidRDefault="00694049" w:rsidP="00F06817">
      <w:pPr>
        <w:jc w:val="both"/>
      </w:pPr>
    </w:p>
    <w:sectPr w:rsidR="00694049" w:rsidSect="00F06817">
      <w:pgSz w:w="11906" w:h="16838"/>
      <w:pgMar w:top="1134"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817"/>
    <w:rsid w:val="001F01D0"/>
    <w:rsid w:val="004840B4"/>
    <w:rsid w:val="00694049"/>
    <w:rsid w:val="00E54832"/>
    <w:rsid w:val="00F0681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2491F"/>
  <w15:chartTrackingRefBased/>
  <w15:docId w15:val="{69E8EAA1-5BFE-4BAD-9304-9FE50FBA9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0681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itle-1-color">
    <w:name w:val="title-1-color"/>
    <w:basedOn w:val="Fuentedeprrafopredeter"/>
    <w:rsid w:val="00F06817"/>
  </w:style>
  <w:style w:type="character" w:customStyle="1" w:styleId="color-text">
    <w:name w:val="color-text"/>
    <w:basedOn w:val="Fuentedeprrafopredeter"/>
    <w:rsid w:val="00F06817"/>
  </w:style>
  <w:style w:type="character" w:styleId="Hipervnculo">
    <w:name w:val="Hyperlink"/>
    <w:basedOn w:val="Fuentedeprrafopredeter"/>
    <w:uiPriority w:val="99"/>
    <w:semiHidden/>
    <w:unhideWhenUsed/>
    <w:rsid w:val="00F06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7789496">
      <w:bodyDiv w:val="1"/>
      <w:marLeft w:val="0"/>
      <w:marRight w:val="0"/>
      <w:marTop w:val="0"/>
      <w:marBottom w:val="0"/>
      <w:divBdr>
        <w:top w:val="none" w:sz="0" w:space="0" w:color="auto"/>
        <w:left w:val="none" w:sz="0" w:space="0" w:color="auto"/>
        <w:bottom w:val="none" w:sz="0" w:space="0" w:color="auto"/>
        <w:right w:val="none" w:sz="0" w:space="0" w:color="auto"/>
      </w:divBdr>
      <w:divsChild>
        <w:div w:id="1136067413">
          <w:marLeft w:val="0"/>
          <w:marRight w:val="0"/>
          <w:marTop w:val="0"/>
          <w:marBottom w:val="825"/>
          <w:divBdr>
            <w:top w:val="none" w:sz="0" w:space="0" w:color="auto"/>
            <w:left w:val="none" w:sz="0" w:space="0" w:color="auto"/>
            <w:bottom w:val="none" w:sz="0" w:space="0" w:color="auto"/>
            <w:right w:val="none" w:sz="0" w:space="0" w:color="auto"/>
          </w:divBdr>
        </w:div>
        <w:div w:id="1864586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809</Words>
  <Characters>4455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Ulises Bellón</dc:creator>
  <cp:keywords/>
  <dc:description/>
  <cp:lastModifiedBy>Ulises Bellón</cp:lastModifiedBy>
  <cp:revision>2</cp:revision>
  <dcterms:created xsi:type="dcterms:W3CDTF">2026-05-05T10:16:00Z</dcterms:created>
  <dcterms:modified xsi:type="dcterms:W3CDTF">2026-05-05T10:57:00Z</dcterms:modified>
</cp:coreProperties>
</file>